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E3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 w14:paraId="32049DB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2026年全校二级党委、党总支理论学习中心组学习</w:t>
      </w:r>
    </w:p>
    <w:p w14:paraId="2E9E85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列席旁听对象、人员及时间安排</w:t>
      </w:r>
    </w:p>
    <w:p w14:paraId="042F30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left="0" w:leftChars="0" w:firstLine="640" w:firstLineChars="200"/>
        <w:jc w:val="left"/>
        <w:textAlignment w:val="baseline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一、学院（部）党委理论学习中心组列席旁听安排</w:t>
      </w:r>
    </w:p>
    <w:tbl>
      <w:tblPr>
        <w:tblStyle w:val="4"/>
        <w:tblW w:w="14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385"/>
        <w:gridCol w:w="2287"/>
        <w:gridCol w:w="4872"/>
        <w:gridCol w:w="2217"/>
      </w:tblGrid>
      <w:tr w14:paraId="78E9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921" w:type="dxa"/>
            <w:vAlign w:val="center"/>
          </w:tcPr>
          <w:p w14:paraId="6D1054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序号</w:t>
            </w:r>
          </w:p>
        </w:tc>
        <w:tc>
          <w:tcPr>
            <w:tcW w:w="4385" w:type="dxa"/>
            <w:vAlign w:val="center"/>
          </w:tcPr>
          <w:p w14:paraId="1BB6BB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列席旁听对象</w:t>
            </w:r>
          </w:p>
        </w:tc>
        <w:tc>
          <w:tcPr>
            <w:tcW w:w="2287" w:type="dxa"/>
            <w:vAlign w:val="center"/>
          </w:tcPr>
          <w:p w14:paraId="427DB4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列席旁听人员</w:t>
            </w:r>
          </w:p>
        </w:tc>
        <w:tc>
          <w:tcPr>
            <w:tcW w:w="4872" w:type="dxa"/>
            <w:vAlign w:val="center"/>
          </w:tcPr>
          <w:p w14:paraId="7E9508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列席旁听人员所在单位</w:t>
            </w:r>
          </w:p>
        </w:tc>
        <w:tc>
          <w:tcPr>
            <w:tcW w:w="2217" w:type="dxa"/>
            <w:vAlign w:val="center"/>
          </w:tcPr>
          <w:p w14:paraId="048D16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仿宋_GB2312" w:eastAsia="黑体" w:cs="仿宋_GB2312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列席旁听时间</w:t>
            </w:r>
          </w:p>
        </w:tc>
      </w:tr>
      <w:tr w14:paraId="6CC3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07D3B9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</w:t>
            </w:r>
          </w:p>
        </w:tc>
        <w:tc>
          <w:tcPr>
            <w:tcW w:w="4385" w:type="dxa"/>
            <w:vAlign w:val="center"/>
          </w:tcPr>
          <w:p w14:paraId="5F42E9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文学院/国际中文教育学院/ 新闻与传播学院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CC799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何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期 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0284C5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离退休工作处</w:t>
            </w:r>
          </w:p>
        </w:tc>
        <w:tc>
          <w:tcPr>
            <w:tcW w:w="2217" w:type="dxa"/>
            <w:vAlign w:val="center"/>
          </w:tcPr>
          <w:p w14:paraId="225FB9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第一季度</w:t>
            </w:r>
          </w:p>
        </w:tc>
      </w:tr>
      <w:tr w14:paraId="6FB1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314BA2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</w:t>
            </w:r>
          </w:p>
        </w:tc>
        <w:tc>
          <w:tcPr>
            <w:tcW w:w="4385" w:type="dxa"/>
            <w:vAlign w:val="center"/>
          </w:tcPr>
          <w:p w14:paraId="657D5D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"http://www.wlxy.gxnu.edu.cn/"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历史文化与旅游学院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298866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  <w:t>毛立刚</w:t>
            </w:r>
          </w:p>
        </w:tc>
        <w:tc>
          <w:tcPr>
            <w:tcW w:w="4872" w:type="dxa"/>
            <w:vAlign w:val="center"/>
          </w:tcPr>
          <w:p w14:paraId="1220BC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党委统战部/机关党委</w:t>
            </w:r>
          </w:p>
        </w:tc>
        <w:tc>
          <w:tcPr>
            <w:tcW w:w="2217" w:type="dxa"/>
            <w:vAlign w:val="center"/>
          </w:tcPr>
          <w:p w14:paraId="57BF9F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 w14:paraId="0F5E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75D0AD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3</w:t>
            </w:r>
          </w:p>
        </w:tc>
        <w:tc>
          <w:tcPr>
            <w:tcW w:w="4385" w:type="dxa"/>
            <w:vAlign w:val="center"/>
          </w:tcPr>
          <w:p w14:paraId="33EF38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"http://www.mar.gxnu.edu.cn/"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马克思主义学院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6CCAC0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谭智雄</w:t>
            </w:r>
          </w:p>
        </w:tc>
        <w:tc>
          <w:tcPr>
            <w:tcW w:w="4872" w:type="dxa"/>
            <w:vAlign w:val="center"/>
          </w:tcPr>
          <w:p w14:paraId="7B571A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党委组织部/干部教育培训学院</w:t>
            </w:r>
          </w:p>
        </w:tc>
        <w:tc>
          <w:tcPr>
            <w:tcW w:w="2217" w:type="dxa"/>
            <w:vAlign w:val="center"/>
          </w:tcPr>
          <w:p w14:paraId="5B8FD9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 w14:paraId="04D7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3EE268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4</w:t>
            </w:r>
          </w:p>
        </w:tc>
        <w:tc>
          <w:tcPr>
            <w:tcW w:w="4385" w:type="dxa"/>
            <w:vAlign w:val="center"/>
          </w:tcPr>
          <w:p w14:paraId="1E1DA2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"http://www.law.gxnu.edu.cn/"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法学院/律师学院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E98F3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肖富群 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2CE69C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社会科学研究处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"http://www.gxwkzx.gxnu.edu.cn/"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广西人文社会科学发展研究中心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17" w:type="dxa"/>
            <w:vAlign w:val="center"/>
          </w:tcPr>
          <w:p w14:paraId="4BFE71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第一季度</w:t>
            </w:r>
          </w:p>
        </w:tc>
      </w:tr>
      <w:tr w14:paraId="223B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2BEFC9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5</w:t>
            </w:r>
          </w:p>
        </w:tc>
        <w:tc>
          <w:tcPr>
            <w:tcW w:w="4385" w:type="dxa"/>
            <w:vAlign w:val="center"/>
          </w:tcPr>
          <w:p w14:paraId="550454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"http://www.zgxy.gxnu.edu.cn/"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政治与公共管理学院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34A28C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颖 </w:t>
            </w:r>
          </w:p>
        </w:tc>
        <w:tc>
          <w:tcPr>
            <w:tcW w:w="4872" w:type="dxa"/>
            <w:vAlign w:val="center"/>
          </w:tcPr>
          <w:p w14:paraId="7803DC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党委研究生工作部</w:t>
            </w:r>
          </w:p>
        </w:tc>
        <w:tc>
          <w:tcPr>
            <w:tcW w:w="2217" w:type="dxa"/>
            <w:vAlign w:val="center"/>
          </w:tcPr>
          <w:p w14:paraId="6C567D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第一季度</w:t>
            </w:r>
          </w:p>
        </w:tc>
      </w:tr>
      <w:tr w14:paraId="73B1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5457E5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6</w:t>
            </w:r>
          </w:p>
        </w:tc>
        <w:tc>
          <w:tcPr>
            <w:tcW w:w="4385" w:type="dxa"/>
            <w:vAlign w:val="center"/>
          </w:tcPr>
          <w:p w14:paraId="69EE51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"http://www.em.gxnu.edu.cn/"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经济管理学院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313019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马焕灵 </w:t>
            </w:r>
          </w:p>
        </w:tc>
        <w:tc>
          <w:tcPr>
            <w:tcW w:w="4872" w:type="dxa"/>
            <w:vAlign w:val="center"/>
          </w:tcPr>
          <w:p w14:paraId="19B8AA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研究生院</w:t>
            </w:r>
          </w:p>
        </w:tc>
        <w:tc>
          <w:tcPr>
            <w:tcW w:w="2217" w:type="dxa"/>
            <w:vAlign w:val="center"/>
          </w:tcPr>
          <w:p w14:paraId="481CD4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 w14:paraId="5943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4B6B6E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7</w:t>
            </w:r>
          </w:p>
        </w:tc>
        <w:tc>
          <w:tcPr>
            <w:tcW w:w="4385" w:type="dxa"/>
            <w:vAlign w:val="center"/>
          </w:tcPr>
          <w:p w14:paraId="4C9A29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"http://jyxb.gxnu.edu.cn/"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教育学部/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"http://www.jsjyxy.gxnu.edu.cn/"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教师教育学院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CDD2E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于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雷 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4504F3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校长办公室</w:t>
            </w:r>
          </w:p>
        </w:tc>
        <w:tc>
          <w:tcPr>
            <w:tcW w:w="2217" w:type="dxa"/>
            <w:vAlign w:val="center"/>
          </w:tcPr>
          <w:p w14:paraId="19D26C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 w14:paraId="6A7F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7B488C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8</w:t>
            </w:r>
          </w:p>
        </w:tc>
        <w:tc>
          <w:tcPr>
            <w:tcW w:w="4385" w:type="dxa"/>
            <w:vAlign w:val="center"/>
          </w:tcPr>
          <w:p w14:paraId="489AAE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"http://www.cofs.gxnu.edu.cn/"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外国语学院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0104EA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赖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仿 </w:t>
            </w:r>
          </w:p>
        </w:tc>
        <w:tc>
          <w:tcPr>
            <w:tcW w:w="4872" w:type="dxa"/>
            <w:vAlign w:val="center"/>
          </w:tcPr>
          <w:p w14:paraId="4A9484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党委教师工作部/人事处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/人才</w:t>
            </w:r>
          </w:p>
          <w:p w14:paraId="28E365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工作办公室</w:t>
            </w:r>
          </w:p>
        </w:tc>
        <w:tc>
          <w:tcPr>
            <w:tcW w:w="2217" w:type="dxa"/>
            <w:vAlign w:val="center"/>
          </w:tcPr>
          <w:p w14:paraId="568077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 w14:paraId="72FC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1" w:type="dxa"/>
            <w:vAlign w:val="center"/>
          </w:tcPr>
          <w:p w14:paraId="4F4012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9</w:t>
            </w:r>
          </w:p>
        </w:tc>
        <w:tc>
          <w:tcPr>
            <w:tcW w:w="4385" w:type="dxa"/>
            <w:vAlign w:val="center"/>
          </w:tcPr>
          <w:p w14:paraId="6F1041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"http://www.art.gxnu.edu.cn/"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美术学院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37860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李宇杰 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654052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学生工作部（处）</w:t>
            </w:r>
          </w:p>
        </w:tc>
        <w:tc>
          <w:tcPr>
            <w:tcW w:w="2217" w:type="dxa"/>
            <w:vAlign w:val="center"/>
          </w:tcPr>
          <w:p w14:paraId="3BCD2B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 w14:paraId="7B1D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1" w:type="dxa"/>
            <w:vAlign w:val="center"/>
          </w:tcPr>
          <w:p w14:paraId="098276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10</w:t>
            </w:r>
          </w:p>
        </w:tc>
        <w:tc>
          <w:tcPr>
            <w:tcW w:w="4385" w:type="dxa"/>
            <w:vAlign w:val="center"/>
          </w:tcPr>
          <w:p w14:paraId="512F15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"http://www.music.gxnu.edu.cn/"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音乐学院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2725B2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郑国辉 </w:t>
            </w:r>
          </w:p>
        </w:tc>
        <w:tc>
          <w:tcPr>
            <w:tcW w:w="4872" w:type="dxa"/>
            <w:vAlign w:val="center"/>
          </w:tcPr>
          <w:p w14:paraId="5D21A2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图书馆</w:t>
            </w:r>
          </w:p>
        </w:tc>
        <w:tc>
          <w:tcPr>
            <w:tcW w:w="2217" w:type="dxa"/>
            <w:vAlign w:val="center"/>
          </w:tcPr>
          <w:p w14:paraId="30EEBC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 w14:paraId="0EFC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1" w:type="dxa"/>
            <w:vAlign w:val="center"/>
          </w:tcPr>
          <w:p w14:paraId="3690C9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11</w:t>
            </w:r>
          </w:p>
        </w:tc>
        <w:tc>
          <w:tcPr>
            <w:tcW w:w="4385" w:type="dxa"/>
            <w:vAlign w:val="center"/>
          </w:tcPr>
          <w:p w14:paraId="401308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"http://www.math.gxnu.edu.cn/"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数学与统计学院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5AA90D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蒙志明 </w:t>
            </w:r>
          </w:p>
        </w:tc>
        <w:tc>
          <w:tcPr>
            <w:tcW w:w="4872" w:type="dxa"/>
            <w:vAlign w:val="center"/>
          </w:tcPr>
          <w:p w14:paraId="4A4B57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创新创业学院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/成果转化中心</w:t>
            </w:r>
          </w:p>
        </w:tc>
        <w:tc>
          <w:tcPr>
            <w:tcW w:w="2217" w:type="dxa"/>
            <w:vAlign w:val="center"/>
          </w:tcPr>
          <w:p w14:paraId="684753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 w14:paraId="109E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1" w:type="dxa"/>
            <w:vAlign w:val="center"/>
          </w:tcPr>
          <w:p w14:paraId="1116CB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12</w:t>
            </w:r>
          </w:p>
        </w:tc>
        <w:tc>
          <w:tcPr>
            <w:tcW w:w="4385" w:type="dxa"/>
            <w:vAlign w:val="center"/>
          </w:tcPr>
          <w:p w14:paraId="205D1B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"http://www.pe.gxnu.edu.cn/"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物理科学与技术学院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0C4CE3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韦学韬 </w:t>
            </w:r>
          </w:p>
        </w:tc>
        <w:tc>
          <w:tcPr>
            <w:tcW w:w="4872" w:type="dxa"/>
            <w:vAlign w:val="center"/>
          </w:tcPr>
          <w:p w14:paraId="4B579B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继续教育学院</w:t>
            </w:r>
          </w:p>
        </w:tc>
        <w:tc>
          <w:tcPr>
            <w:tcW w:w="2217" w:type="dxa"/>
            <w:vAlign w:val="center"/>
          </w:tcPr>
          <w:p w14:paraId="1446EA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 w14:paraId="6B63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21" w:type="dxa"/>
            <w:vAlign w:val="center"/>
          </w:tcPr>
          <w:p w14:paraId="70A208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13</w:t>
            </w:r>
          </w:p>
        </w:tc>
        <w:tc>
          <w:tcPr>
            <w:tcW w:w="4385" w:type="dxa"/>
            <w:vAlign w:val="center"/>
          </w:tcPr>
          <w:p w14:paraId="3EE3D9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"http://www.ce.gxnu.edu.cn/"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化学与药学学院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78EC5C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伍尚海</w:t>
            </w:r>
          </w:p>
        </w:tc>
        <w:tc>
          <w:tcPr>
            <w:tcW w:w="4872" w:type="dxa"/>
            <w:vAlign w:val="center"/>
          </w:tcPr>
          <w:p w14:paraId="7DE66F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党风廉政建设办公室/党委巡察</w:t>
            </w:r>
          </w:p>
          <w:p w14:paraId="504AB2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工作办公室</w:t>
            </w:r>
          </w:p>
        </w:tc>
        <w:tc>
          <w:tcPr>
            <w:tcW w:w="2217" w:type="dxa"/>
            <w:vAlign w:val="center"/>
          </w:tcPr>
          <w:p w14:paraId="5BC83F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 w14:paraId="7A6C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21" w:type="dxa"/>
            <w:vAlign w:val="center"/>
          </w:tcPr>
          <w:p w14:paraId="20E38C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14</w:t>
            </w:r>
          </w:p>
        </w:tc>
        <w:tc>
          <w:tcPr>
            <w:tcW w:w="4385" w:type="dxa"/>
            <w:vAlign w:val="center"/>
          </w:tcPr>
          <w:p w14:paraId="1A2220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"http://www.bio.gxnu.edu.cn/"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生命科学学院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1602A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吴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骞 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46EAA2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党委办公室/督查督办办公室</w:t>
            </w:r>
          </w:p>
        </w:tc>
        <w:tc>
          <w:tcPr>
            <w:tcW w:w="2217" w:type="dxa"/>
            <w:vAlign w:val="center"/>
          </w:tcPr>
          <w:p w14:paraId="606E0D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 w14:paraId="4885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21" w:type="dxa"/>
            <w:vAlign w:val="center"/>
          </w:tcPr>
          <w:p w14:paraId="4A6E28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15</w:t>
            </w:r>
          </w:p>
        </w:tc>
        <w:tc>
          <w:tcPr>
            <w:tcW w:w="4385" w:type="dxa"/>
            <w:vAlign w:val="center"/>
          </w:tcPr>
          <w:p w14:paraId="38543F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"http://www.zhx.gxnu.edu.cn/"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环境与资源学院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545B79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杨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峰 </w:t>
            </w:r>
          </w:p>
        </w:tc>
        <w:tc>
          <w:tcPr>
            <w:tcW w:w="4872" w:type="dxa"/>
            <w:vAlign w:val="center"/>
          </w:tcPr>
          <w:p w14:paraId="236682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国际合作与交流处/港澳台事务办</w:t>
            </w:r>
          </w:p>
        </w:tc>
        <w:tc>
          <w:tcPr>
            <w:tcW w:w="2217" w:type="dxa"/>
            <w:vAlign w:val="center"/>
          </w:tcPr>
          <w:p w14:paraId="676216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 w14:paraId="06ED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7354C7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16</w:t>
            </w:r>
          </w:p>
        </w:tc>
        <w:tc>
          <w:tcPr>
            <w:tcW w:w="4385" w:type="dxa"/>
            <w:vAlign w:val="center"/>
          </w:tcPr>
          <w:p w14:paraId="4EFD2F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计算机科学与工程学院 / </w:t>
            </w:r>
          </w:p>
          <w:p w14:paraId="6BBE1D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软件学院/人工智能学院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8E13D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江庆彬 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1EB8F6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校团委</w:t>
            </w:r>
          </w:p>
        </w:tc>
        <w:tc>
          <w:tcPr>
            <w:tcW w:w="2217" w:type="dxa"/>
            <w:vAlign w:val="center"/>
          </w:tcPr>
          <w:p w14:paraId="29723E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第一季度</w:t>
            </w:r>
          </w:p>
        </w:tc>
      </w:tr>
      <w:tr w14:paraId="3A7D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21" w:type="dxa"/>
            <w:vAlign w:val="center"/>
          </w:tcPr>
          <w:p w14:paraId="26982F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17</w:t>
            </w:r>
          </w:p>
        </w:tc>
        <w:tc>
          <w:tcPr>
            <w:tcW w:w="4385" w:type="dxa"/>
            <w:vAlign w:val="center"/>
          </w:tcPr>
          <w:p w14:paraId="0B9A01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"http://www.tyxy.gxnu.edu.cn/"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体育与健康学院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BE175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刘月娥 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4D9CA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校工会</w:t>
            </w:r>
          </w:p>
        </w:tc>
        <w:tc>
          <w:tcPr>
            <w:tcW w:w="2217" w:type="dxa"/>
            <w:vAlign w:val="center"/>
          </w:tcPr>
          <w:p w14:paraId="481543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 w14:paraId="5992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1" w:type="dxa"/>
            <w:vAlign w:val="center"/>
          </w:tcPr>
          <w:p w14:paraId="53BE6F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18</w:t>
            </w:r>
          </w:p>
        </w:tc>
        <w:tc>
          <w:tcPr>
            <w:tcW w:w="4385" w:type="dxa"/>
            <w:vAlign w:val="center"/>
          </w:tcPr>
          <w:p w14:paraId="7430A1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"http://www.ee.gxnu.edu.cn/"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电子与信息工程学院/</w:t>
            </w:r>
          </w:p>
          <w:p w14:paraId="07D07F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集成电路学院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DC86D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刘俊秀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77E0D2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科学技术处</w:t>
            </w:r>
          </w:p>
        </w:tc>
        <w:tc>
          <w:tcPr>
            <w:tcW w:w="2217" w:type="dxa"/>
            <w:vAlign w:val="center"/>
          </w:tcPr>
          <w:p w14:paraId="3F07FD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 w14:paraId="579C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21" w:type="dxa"/>
            <w:vAlign w:val="center"/>
          </w:tcPr>
          <w:p w14:paraId="0DC776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19</w:t>
            </w:r>
          </w:p>
        </w:tc>
        <w:tc>
          <w:tcPr>
            <w:tcW w:w="4385" w:type="dxa"/>
            <w:vAlign w:val="center"/>
          </w:tcPr>
          <w:p w14:paraId="01C217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"http://www.zsxy.gxnu.edu.cn/"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职业技术师范学院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143AB1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倪水雄 </w:t>
            </w:r>
          </w:p>
        </w:tc>
        <w:tc>
          <w:tcPr>
            <w:tcW w:w="4872" w:type="dxa"/>
            <w:vAlign w:val="center"/>
          </w:tcPr>
          <w:p w14:paraId="724B79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网络信息中心</w:t>
            </w:r>
          </w:p>
        </w:tc>
        <w:tc>
          <w:tcPr>
            <w:tcW w:w="2217" w:type="dxa"/>
            <w:vAlign w:val="center"/>
          </w:tcPr>
          <w:p w14:paraId="49906A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 w14:paraId="74EF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21" w:type="dxa"/>
            <w:vAlign w:val="center"/>
          </w:tcPr>
          <w:p w14:paraId="744EC6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20</w:t>
            </w:r>
          </w:p>
        </w:tc>
        <w:tc>
          <w:tcPr>
            <w:tcW w:w="4385" w:type="dxa"/>
            <w:vAlign w:val="center"/>
          </w:tcPr>
          <w:p w14:paraId="1824FA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"http://www.d.gxnu.edu.cn/"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设计学院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38984C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陈洪波 </w:t>
            </w:r>
          </w:p>
        </w:tc>
        <w:tc>
          <w:tcPr>
            <w:tcW w:w="4872" w:type="dxa"/>
            <w:vAlign w:val="center"/>
          </w:tcPr>
          <w:p w14:paraId="6C3814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学报编辑部</w:t>
            </w:r>
          </w:p>
        </w:tc>
        <w:tc>
          <w:tcPr>
            <w:tcW w:w="2217" w:type="dxa"/>
            <w:vAlign w:val="center"/>
          </w:tcPr>
          <w:p w14:paraId="2285B0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第一季度</w:t>
            </w:r>
          </w:p>
        </w:tc>
      </w:tr>
      <w:tr w14:paraId="038D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21" w:type="dxa"/>
            <w:vAlign w:val="center"/>
          </w:tcPr>
          <w:p w14:paraId="57B37F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21</w:t>
            </w:r>
          </w:p>
        </w:tc>
        <w:tc>
          <w:tcPr>
            <w:tcW w:w="4385" w:type="dxa"/>
            <w:vAlign w:val="center"/>
          </w:tcPr>
          <w:p w14:paraId="7C9D4B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"http://www.cice.gxnu.edu.cn/"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国际文化教育学院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1FDCB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何广寿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7E88E6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党委宣传部/新闻中心</w:t>
            </w:r>
          </w:p>
        </w:tc>
        <w:tc>
          <w:tcPr>
            <w:tcW w:w="2217" w:type="dxa"/>
            <w:vAlign w:val="center"/>
          </w:tcPr>
          <w:p w14:paraId="3A8EA1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</w:tbl>
    <w:p w14:paraId="4595C0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left="0" w:leftChars="0" w:firstLine="640" w:firstLineChars="200"/>
        <w:jc w:val="left"/>
        <w:textAlignment w:val="baseline"/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二、非学院（部）党委、党总支理论学习中心组列席旁听安排</w:t>
      </w:r>
    </w:p>
    <w:tbl>
      <w:tblPr>
        <w:tblStyle w:val="4"/>
        <w:tblW w:w="14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396"/>
        <w:gridCol w:w="2261"/>
        <w:gridCol w:w="4795"/>
        <w:gridCol w:w="2256"/>
      </w:tblGrid>
      <w:tr w14:paraId="3231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7" w:type="dxa"/>
            <w:vAlign w:val="center"/>
          </w:tcPr>
          <w:p w14:paraId="6DF915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序号</w:t>
            </w:r>
          </w:p>
        </w:tc>
        <w:tc>
          <w:tcPr>
            <w:tcW w:w="4396" w:type="dxa"/>
            <w:vAlign w:val="center"/>
          </w:tcPr>
          <w:p w14:paraId="6DFD1D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643" w:firstLineChars="20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列席旁听对象</w:t>
            </w:r>
          </w:p>
        </w:tc>
        <w:tc>
          <w:tcPr>
            <w:tcW w:w="2261" w:type="dxa"/>
            <w:vAlign w:val="center"/>
          </w:tcPr>
          <w:p w14:paraId="41F65F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列席旁听人员</w:t>
            </w:r>
          </w:p>
        </w:tc>
        <w:tc>
          <w:tcPr>
            <w:tcW w:w="4795" w:type="dxa"/>
            <w:vAlign w:val="center"/>
          </w:tcPr>
          <w:p w14:paraId="1774AF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列席旁听人员所在单位</w:t>
            </w:r>
          </w:p>
        </w:tc>
        <w:tc>
          <w:tcPr>
            <w:tcW w:w="2256" w:type="dxa"/>
            <w:vAlign w:val="center"/>
          </w:tcPr>
          <w:p w14:paraId="58F307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列席旁听时间</w:t>
            </w:r>
          </w:p>
        </w:tc>
      </w:tr>
      <w:tr w14:paraId="78E6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67" w:type="dxa"/>
            <w:vAlign w:val="center"/>
          </w:tcPr>
          <w:p w14:paraId="6DD1F3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</w:t>
            </w:r>
          </w:p>
        </w:tc>
        <w:tc>
          <w:tcPr>
            <w:tcW w:w="4396" w:type="dxa"/>
            <w:vAlign w:val="center"/>
          </w:tcPr>
          <w:p w14:paraId="604A71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机关党委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EE46D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军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16BEF5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后勤保障处/后勤服务集团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56" w:type="dxa"/>
            <w:vAlign w:val="center"/>
          </w:tcPr>
          <w:p w14:paraId="2C77E7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 w14:paraId="1D24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67" w:type="dxa"/>
            <w:vAlign w:val="center"/>
          </w:tcPr>
          <w:p w14:paraId="08ECF0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</w:t>
            </w:r>
          </w:p>
        </w:tc>
        <w:tc>
          <w:tcPr>
            <w:tcW w:w="4396" w:type="dxa"/>
            <w:vAlign w:val="top"/>
          </w:tcPr>
          <w:p w14:paraId="54A361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图书馆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A6224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朱会华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6339D2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档案馆</w:t>
            </w:r>
          </w:p>
        </w:tc>
        <w:tc>
          <w:tcPr>
            <w:tcW w:w="2256" w:type="dxa"/>
            <w:vAlign w:val="center"/>
          </w:tcPr>
          <w:p w14:paraId="6EE790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 w14:paraId="5662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67" w:type="dxa"/>
            <w:vAlign w:val="center"/>
          </w:tcPr>
          <w:p w14:paraId="6B97EF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3</w:t>
            </w:r>
          </w:p>
        </w:tc>
        <w:tc>
          <w:tcPr>
            <w:tcW w:w="4396" w:type="dxa"/>
            <w:vAlign w:val="top"/>
          </w:tcPr>
          <w:p w14:paraId="323F9F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离退休工作处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779D3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  <w:t>孟旭琼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3E1E08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  <w:t>党委宣传部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/新闻中心</w:t>
            </w:r>
          </w:p>
        </w:tc>
        <w:tc>
          <w:tcPr>
            <w:tcW w:w="2256" w:type="dxa"/>
            <w:vAlign w:val="center"/>
          </w:tcPr>
          <w:p w14:paraId="447685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 w14:paraId="2C72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67" w:type="dxa"/>
            <w:vAlign w:val="center"/>
          </w:tcPr>
          <w:p w14:paraId="0A3B61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4</w:t>
            </w:r>
          </w:p>
        </w:tc>
        <w:tc>
          <w:tcPr>
            <w:tcW w:w="4396" w:type="dxa"/>
            <w:vAlign w:val="top"/>
          </w:tcPr>
          <w:p w14:paraId="70FDEF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后勤保障处/后勤服务集团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843A9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黄权标 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1BBBB0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党委武装部/保卫处</w:t>
            </w:r>
          </w:p>
        </w:tc>
        <w:tc>
          <w:tcPr>
            <w:tcW w:w="2256" w:type="dxa"/>
            <w:vAlign w:val="center"/>
          </w:tcPr>
          <w:p w14:paraId="54A5B1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第一季度</w:t>
            </w:r>
          </w:p>
        </w:tc>
      </w:tr>
      <w:tr w14:paraId="723F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67" w:type="dxa"/>
            <w:vAlign w:val="center"/>
          </w:tcPr>
          <w:p w14:paraId="6D800E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5</w:t>
            </w:r>
          </w:p>
        </w:tc>
        <w:tc>
          <w:tcPr>
            <w:tcW w:w="4396" w:type="dxa"/>
            <w:vAlign w:val="top"/>
          </w:tcPr>
          <w:p w14:paraId="321376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出版社集团有限公司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B33A8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苏曦凌 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63F71E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发展规划处</w:t>
            </w:r>
          </w:p>
        </w:tc>
        <w:tc>
          <w:tcPr>
            <w:tcW w:w="2256" w:type="dxa"/>
            <w:vAlign w:val="center"/>
          </w:tcPr>
          <w:p w14:paraId="35371E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 w14:paraId="158C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67" w:type="dxa"/>
            <w:vAlign w:val="center"/>
          </w:tcPr>
          <w:p w14:paraId="0E3D7A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6</w:t>
            </w:r>
          </w:p>
        </w:tc>
        <w:tc>
          <w:tcPr>
            <w:tcW w:w="4396" w:type="dxa"/>
            <w:vAlign w:val="top"/>
          </w:tcPr>
          <w:p w14:paraId="5A8746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附属中学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FD305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黄孝权 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57865F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基础教育管理办公室</w:t>
            </w:r>
          </w:p>
        </w:tc>
        <w:tc>
          <w:tcPr>
            <w:tcW w:w="2256" w:type="dxa"/>
            <w:vAlign w:val="center"/>
          </w:tcPr>
          <w:p w14:paraId="2D3E07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 w14:paraId="1597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67" w:type="dxa"/>
            <w:vAlign w:val="center"/>
          </w:tcPr>
          <w:p w14:paraId="709C1A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7</w:t>
            </w:r>
          </w:p>
        </w:tc>
        <w:tc>
          <w:tcPr>
            <w:tcW w:w="4396" w:type="dxa"/>
            <w:vAlign w:val="top"/>
          </w:tcPr>
          <w:p w14:paraId="4E3136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附属外国语学校</w:t>
            </w:r>
          </w:p>
        </w:tc>
        <w:tc>
          <w:tcPr>
            <w:tcW w:w="2261" w:type="dxa"/>
            <w:vAlign w:val="center"/>
          </w:tcPr>
          <w:p w14:paraId="19D71F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杨真宝</w:t>
            </w:r>
          </w:p>
        </w:tc>
        <w:tc>
          <w:tcPr>
            <w:tcW w:w="4795" w:type="dxa"/>
            <w:vAlign w:val="center"/>
          </w:tcPr>
          <w:p w14:paraId="6B2E0E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党委宣传部/新闻中心</w:t>
            </w:r>
          </w:p>
        </w:tc>
        <w:tc>
          <w:tcPr>
            <w:tcW w:w="2256" w:type="dxa"/>
            <w:vAlign w:val="center"/>
          </w:tcPr>
          <w:p w14:paraId="2DD5DA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</w:tbl>
    <w:p w14:paraId="5DA3D7A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6838" w:h="11906" w:orient="landscape"/>
      <w:pgMar w:top="850" w:right="1134" w:bottom="56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jFjNTkzNWZkMDg5OWE3OTkzMzY0YWQ3OGI0OTYifQ=="/>
  </w:docVars>
  <w:rsids>
    <w:rsidRoot w:val="3CC8786B"/>
    <w:rsid w:val="05D62E8D"/>
    <w:rsid w:val="096D1D5A"/>
    <w:rsid w:val="09EA33AB"/>
    <w:rsid w:val="0CC2416B"/>
    <w:rsid w:val="0D9378B6"/>
    <w:rsid w:val="0E230C39"/>
    <w:rsid w:val="122E5DFF"/>
    <w:rsid w:val="12B502CE"/>
    <w:rsid w:val="15D1541F"/>
    <w:rsid w:val="1C9571A6"/>
    <w:rsid w:val="1D570900"/>
    <w:rsid w:val="1EC51899"/>
    <w:rsid w:val="22925F36"/>
    <w:rsid w:val="262E41C8"/>
    <w:rsid w:val="27E64D5A"/>
    <w:rsid w:val="2AEA2DB3"/>
    <w:rsid w:val="2C302A48"/>
    <w:rsid w:val="2C3E7CB1"/>
    <w:rsid w:val="2D2500D2"/>
    <w:rsid w:val="2E361BFE"/>
    <w:rsid w:val="2E586286"/>
    <w:rsid w:val="3086532C"/>
    <w:rsid w:val="36FF7BE6"/>
    <w:rsid w:val="37712166"/>
    <w:rsid w:val="38042FDA"/>
    <w:rsid w:val="3BB865B6"/>
    <w:rsid w:val="3BCB62E9"/>
    <w:rsid w:val="3CC8786B"/>
    <w:rsid w:val="3D8E5820"/>
    <w:rsid w:val="3F3E3276"/>
    <w:rsid w:val="40E67721"/>
    <w:rsid w:val="43FA3C0F"/>
    <w:rsid w:val="44B813D4"/>
    <w:rsid w:val="453C3DB3"/>
    <w:rsid w:val="48CC18F2"/>
    <w:rsid w:val="4B9304A5"/>
    <w:rsid w:val="4D297313"/>
    <w:rsid w:val="4DCE3A17"/>
    <w:rsid w:val="4E5C54C6"/>
    <w:rsid w:val="4E6B74B7"/>
    <w:rsid w:val="4E91502F"/>
    <w:rsid w:val="4EBC7D13"/>
    <w:rsid w:val="4FA669F9"/>
    <w:rsid w:val="551C33CB"/>
    <w:rsid w:val="564C5E20"/>
    <w:rsid w:val="585D7A35"/>
    <w:rsid w:val="5A601E9A"/>
    <w:rsid w:val="5C5A1297"/>
    <w:rsid w:val="5DDE7CA6"/>
    <w:rsid w:val="5F4678B1"/>
    <w:rsid w:val="6155202D"/>
    <w:rsid w:val="64815435"/>
    <w:rsid w:val="64D21BE7"/>
    <w:rsid w:val="67073DC9"/>
    <w:rsid w:val="674C77EC"/>
    <w:rsid w:val="686504D6"/>
    <w:rsid w:val="6B120F8F"/>
    <w:rsid w:val="6BBB1626"/>
    <w:rsid w:val="6D1014FE"/>
    <w:rsid w:val="6F435BBB"/>
    <w:rsid w:val="6F467459"/>
    <w:rsid w:val="747B7BA5"/>
    <w:rsid w:val="771D4F43"/>
    <w:rsid w:val="790939D1"/>
    <w:rsid w:val="7A4F7B0A"/>
    <w:rsid w:val="7B6969A9"/>
    <w:rsid w:val="7BD61B65"/>
    <w:rsid w:val="7D9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Text1I2"/>
    <w:basedOn w:val="8"/>
    <w:autoRedefine/>
    <w:qFormat/>
    <w:uiPriority w:val="0"/>
    <w:pPr>
      <w:ind w:firstLine="420" w:firstLineChars="200"/>
    </w:pPr>
  </w:style>
  <w:style w:type="paragraph" w:customStyle="1" w:styleId="8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863</Characters>
  <Lines>0</Lines>
  <Paragraphs>0</Paragraphs>
  <TotalTime>19</TotalTime>
  <ScaleCrop>false</ScaleCrop>
  <LinksUpToDate>false</LinksUpToDate>
  <CharactersWithSpaces>902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2024-04-10T07:46:00Z</dcterms:created>
  <dc:creator>萄萄</dc:creator>
  <cp:lastModifiedBy>李秋</cp:lastModifiedBy>
  <cp:lastPrinted>2026-03-03T07:35:00Z</cp:lastPrinted>
  <dcterms:modified xsi:type="dcterms:W3CDTF">2026-03-05T07:44:53Z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AF814B51500F4250B5A8F08E9FBC5785_13</vt:lpwstr>
  </property>
  <property fmtid="{D5CDD505-2E9C-101B-9397-08002B2CF9AE}" pid="4" name="KSOTemplateDocerSaveRecord">
    <vt:lpwstr>eyJoZGlkIjoiYjhhZjE3MmRkMTBjMWIzMWY1NjE1ZTVkMTkwNTQ5YjkiLCJ1c2VySWQiOiI1MTQ4MDU3MjQifQ==</vt:lpwstr>
  </property>
</Properties>
</file>